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AB52D7" w:rsidTr="00FE76D3">
        <w:tc>
          <w:tcPr>
            <w:tcW w:w="5642" w:type="dxa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951008" w:rsidP="00AB52D7">
            <w:r>
              <w:t>М</w:t>
            </w:r>
            <w:r w:rsidR="002673C1">
              <w:t>онтажны</w:t>
            </w:r>
            <w:r>
              <w:t>е п</w:t>
            </w:r>
            <w:r w:rsidR="00AC6B01">
              <w:t>одмости</w:t>
            </w:r>
            <w:r w:rsidR="00EB48D5">
              <w:t xml:space="preserve">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 w:rsidR="00EB48D5">
              <w:t xml:space="preserve">артикул </w:t>
            </w:r>
            <w:r>
              <w:t>9161</w:t>
            </w:r>
            <w:r w:rsidR="002673C1">
              <w:t>29</w:t>
            </w:r>
          </w:p>
          <w:p w:rsidR="00AB52D7" w:rsidRDefault="00AB52D7"/>
        </w:tc>
      </w:tr>
      <w:tr w:rsidR="002010F6" w:rsidTr="00FE76D3">
        <w:tc>
          <w:tcPr>
            <w:tcW w:w="5642" w:type="dxa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2673C1" w:rsidP="002673C1">
            <w:pPr>
              <w:autoSpaceDE w:val="0"/>
              <w:autoSpaceDN w:val="0"/>
              <w:adjustRightInd w:val="0"/>
            </w:pPr>
            <w:r>
              <w:t>Монтажные передвижные</w:t>
            </w:r>
            <w:r w:rsidR="00951008">
              <w:t xml:space="preserve"> </w:t>
            </w:r>
            <w:r w:rsidR="005F0A8D">
              <w:t xml:space="preserve">подмости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proofErr w:type="gramStart"/>
            <w:r w:rsidR="00F642FB" w:rsidRPr="005F0A8D">
              <w:t>Предназначен</w:t>
            </w:r>
            <w:r w:rsidR="005F0A8D">
              <w:t xml:space="preserve">ы </w:t>
            </w:r>
            <w:r w:rsidR="00F642FB" w:rsidRPr="005F0A8D">
              <w:t xml:space="preserve">для доступа к месту работы, находящемуся на </w:t>
            </w:r>
            <w:r>
              <w:t xml:space="preserve">значительной </w:t>
            </w:r>
            <w:r w:rsidR="00F642FB" w:rsidRPr="005F0A8D">
              <w:t>высоте</w:t>
            </w:r>
            <w:r w:rsidR="00890D1D">
              <w:t>,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proofErr w:type="gramEnd"/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FE76D3">
        <w:trPr>
          <w:trHeight w:val="332"/>
        </w:trPr>
        <w:tc>
          <w:tcPr>
            <w:tcW w:w="564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5136" w:type="dxa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4653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FE76D3">
        <w:tc>
          <w:tcPr>
            <w:tcW w:w="5642" w:type="dxa"/>
          </w:tcPr>
          <w:p w:rsidR="002010F6" w:rsidRPr="002010F6" w:rsidRDefault="002673C1">
            <w:r>
              <w:rPr>
                <w:noProof/>
                <w:lang w:eastAsia="ru-RU"/>
              </w:rPr>
              <w:drawing>
                <wp:inline distT="0" distB="0" distL="0" distR="0">
                  <wp:extent cx="2284967" cy="4680000"/>
                  <wp:effectExtent l="0" t="0" r="127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29_0_Montagegerüst_Wand5m_DY01F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967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2010F6" w:rsidRDefault="002673C1">
            <w:r>
              <w:rPr>
                <w:noProof/>
                <w:lang w:eastAsia="ru-RU"/>
              </w:rPr>
              <w:drawing>
                <wp:inline distT="0" distB="0" distL="0" distR="0">
                  <wp:extent cx="3038881" cy="4680000"/>
                  <wp:effectExtent l="0" t="0" r="952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29_0_Montagegerüst_AH5m_DY01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81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010F6" w:rsidRDefault="002673C1">
            <w:r>
              <w:rPr>
                <w:noProof/>
                <w:lang w:eastAsia="ru-RU"/>
              </w:rPr>
              <w:drawing>
                <wp:inline distT="0" distB="0" distL="0" distR="0">
                  <wp:extent cx="3119297" cy="4680000"/>
                  <wp:effectExtent l="0" t="0" r="508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29_0_Montagegerüst_fahren_DY01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97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4672"/>
        <w:gridCol w:w="5117"/>
      </w:tblGrid>
      <w:tr w:rsidR="008E676C" w:rsidTr="00951008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4672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5117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951008">
        <w:trPr>
          <w:trHeight w:val="6091"/>
        </w:trPr>
        <w:tc>
          <w:tcPr>
            <w:tcW w:w="5642" w:type="dxa"/>
          </w:tcPr>
          <w:p w:rsidR="008E676C" w:rsidRPr="002010F6" w:rsidRDefault="002673C1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119234" cy="4680000"/>
                  <wp:effectExtent l="0" t="0" r="508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29_0_Montagegerüst_Durchs_DY01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34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E676C" w:rsidRDefault="002673C1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829560" cy="4225290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29_0_Montagegerüst_Treppe_DY01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422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8E676C" w:rsidRDefault="008E676C" w:rsidP="00770CE2"/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353"/>
        <w:gridCol w:w="240"/>
        <w:gridCol w:w="5430"/>
        <w:gridCol w:w="4408"/>
      </w:tblGrid>
      <w:tr w:rsidR="00FB0A08" w:rsidTr="00FE76D3">
        <w:tc>
          <w:tcPr>
            <w:tcW w:w="5593" w:type="dxa"/>
            <w:gridSpan w:val="2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  <w:gridSpan w:val="2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9A2807" w:rsidP="009A2807">
                  <w:pPr>
                    <w:jc w:val="center"/>
                  </w:pPr>
                  <w:r>
                    <w:t>П</w:t>
                  </w:r>
                  <w:r w:rsidR="00691A25">
                    <w:t>одмости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FB0A08" w:rsidRDefault="009633F8" w:rsidP="009A2807">
                  <w:pPr>
                    <w:jc w:val="center"/>
                  </w:pPr>
                  <w:r>
                    <w:t>Рабочая высота (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D7B5F" w:rsidP="009D7B5F">
                  <w:pPr>
                    <w:jc w:val="center"/>
                  </w:pPr>
                  <w:r>
                    <w:t>5</w:t>
                  </w:r>
                  <w:r w:rsidR="009633F8">
                    <w:t>,</w:t>
                  </w:r>
                  <w:r>
                    <w:t>0</w:t>
                  </w:r>
                  <w:r w:rsidR="009633F8">
                    <w:t>0 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A2807">
                  <w:pPr>
                    <w:jc w:val="center"/>
                  </w:pPr>
                  <w:r>
                    <w:t xml:space="preserve">Высота площадки </w:t>
                  </w:r>
                  <w:r w:rsidRPr="004125A9">
                    <w:t>(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D7B5F" w:rsidP="009D7B5F">
                  <w:pPr>
                    <w:jc w:val="center"/>
                  </w:pPr>
                  <w:r>
                    <w:t>3</w:t>
                  </w:r>
                  <w:r w:rsidR="009633F8">
                    <w:t>,</w:t>
                  </w:r>
                  <w:r>
                    <w:t>0</w:t>
                  </w:r>
                  <w:r w:rsidR="009633F8">
                    <w:t>0</w:t>
                  </w:r>
                  <w:r w:rsidR="009633F8">
                    <w:rPr>
                      <w:lang w:val="en-US"/>
                    </w:rPr>
                    <w:t xml:space="preserve"> </w:t>
                  </w:r>
                  <w:r w:rsidR="009633F8"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A2807">
                  <w:pPr>
                    <w:jc w:val="center"/>
                  </w:pPr>
                  <w:r>
                    <w:t xml:space="preserve">Высота конструкции </w:t>
                  </w:r>
                  <w:r w:rsidRPr="004125A9">
                    <w:t>(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D7B5F" w:rsidP="009D7B5F">
                  <w:pPr>
                    <w:jc w:val="center"/>
                  </w:pPr>
                  <w:r>
                    <w:t>4</w:t>
                  </w:r>
                  <w:r w:rsidR="001242CC">
                    <w:t>,</w:t>
                  </w:r>
                  <w:r>
                    <w:t>20</w:t>
                  </w:r>
                  <w:r w:rsidR="009633F8">
                    <w:rPr>
                      <w:lang w:val="en-US"/>
                    </w:rPr>
                    <w:t xml:space="preserve"> </w:t>
                  </w:r>
                  <w:r w:rsidR="009633F8">
                    <w:t>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9D7B5F" w:rsidP="009D7B5F">
                  <w:pPr>
                    <w:jc w:val="center"/>
                  </w:pPr>
                  <w:r>
                    <w:t>48</w:t>
                  </w:r>
                  <w:r w:rsidR="001242CC">
                    <w:t>,</w:t>
                  </w:r>
                  <w:r w:rsidR="009A2807">
                    <w:t>0</w:t>
                  </w:r>
                  <w:r w:rsidR="001242CC">
                    <w:t xml:space="preserve">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Pr="00FE582B" w:rsidRDefault="001242CC" w:rsidP="009D7B5F">
                  <w:pPr>
                    <w:jc w:val="center"/>
                    <w:rPr>
                      <w:lang w:val="en-US"/>
                    </w:rPr>
                  </w:pPr>
                  <w:r>
                    <w:t>0,</w:t>
                  </w:r>
                  <w:r w:rsidR="009D7B5F">
                    <w:t>26</w:t>
                  </w:r>
                  <w:r>
                    <w:t>х</w:t>
                  </w:r>
                  <w:proofErr w:type="gramStart"/>
                  <w:r>
                    <w:t>0</w:t>
                  </w:r>
                  <w:proofErr w:type="gramEnd"/>
                  <w:r>
                    <w:t>,</w:t>
                  </w:r>
                  <w:r w:rsidR="009D7B5F">
                    <w:t>7</w:t>
                  </w:r>
                  <w:r w:rsidR="00FF0A00">
                    <w:t>7</w:t>
                  </w:r>
                  <w:r>
                    <w:t>х</w:t>
                  </w:r>
                  <w:r w:rsidR="009D7B5F">
                    <w:t>2,26</w:t>
                  </w:r>
                </w:p>
              </w:tc>
            </w:tr>
          </w:tbl>
          <w:p w:rsidR="005610D2" w:rsidRDefault="005610D2"/>
          <w:p w:rsidR="008F4F52" w:rsidRPr="008F4F52" w:rsidRDefault="008F4F52"/>
        </w:tc>
      </w:tr>
      <w:tr w:rsidR="00FB0A08" w:rsidTr="00EB48D5">
        <w:trPr>
          <w:trHeight w:val="2117"/>
        </w:trPr>
        <w:tc>
          <w:tcPr>
            <w:tcW w:w="5593" w:type="dxa"/>
            <w:gridSpan w:val="2"/>
            <w:vMerge/>
          </w:tcPr>
          <w:p w:rsidR="00FB0A08" w:rsidRPr="002010F6" w:rsidRDefault="00FB0A08"/>
        </w:tc>
        <w:tc>
          <w:tcPr>
            <w:tcW w:w="9838" w:type="dxa"/>
            <w:gridSpan w:val="2"/>
          </w:tcPr>
          <w:p w:rsidR="00FB0A08" w:rsidRDefault="009A2807">
            <w:r>
              <w:object w:dxaOrig="226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pt;height:84.55pt" o:ole="">
                  <v:imagedata r:id="rId9" o:title=""/>
                </v:shape>
                <o:OLEObject Type="Embed" ProgID="PBrush" ShapeID="_x0000_i1025" DrawAspect="Content" ObjectID="_1545554024" r:id="rId10"/>
              </w:object>
            </w:r>
          </w:p>
        </w:tc>
      </w:tr>
      <w:tr w:rsidR="00AB52D7" w:rsidTr="00FE76D3">
        <w:tc>
          <w:tcPr>
            <w:tcW w:w="5593" w:type="dxa"/>
            <w:gridSpan w:val="2"/>
          </w:tcPr>
          <w:p w:rsidR="00AB52D7" w:rsidRDefault="00FE76D3">
            <w:r>
              <w:br w:type="page"/>
            </w:r>
            <w:r w:rsidR="002010F6">
              <w:t>Особенности</w:t>
            </w:r>
          </w:p>
          <w:p w:rsidR="00772613" w:rsidRDefault="00772613"/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</w:p>
          <w:p w:rsidR="00772613" w:rsidRPr="002010F6" w:rsidRDefault="00772613" w:rsidP="00772613"/>
        </w:tc>
        <w:tc>
          <w:tcPr>
            <w:tcW w:w="9838" w:type="dxa"/>
            <w:gridSpan w:val="2"/>
          </w:tcPr>
          <w:p w:rsid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r w:rsidRPr="003D2039">
              <w:rPr>
                <w:rFonts w:cs="HelveticaCyr-Bold"/>
                <w:bCs/>
              </w:rPr>
              <w:t xml:space="preserve">подмости </w:t>
            </w:r>
            <w:r w:rsidR="009A2807">
              <w:rPr>
                <w:rFonts w:cs="HelveticaCyr-Bold"/>
                <w:bCs/>
              </w:rPr>
              <w:t xml:space="preserve">при сборке образуют </w:t>
            </w:r>
            <w:r w:rsidRPr="003D2039">
              <w:rPr>
                <w:rFonts w:cs="HelveticaCyr-Bold"/>
                <w:bCs/>
              </w:rPr>
              <w:t>противоскользящ</w:t>
            </w:r>
            <w:r w:rsidR="009A2807">
              <w:rPr>
                <w:rFonts w:cs="HelveticaCyr-Bold"/>
                <w:bCs/>
              </w:rPr>
              <w:t>ую</w:t>
            </w:r>
            <w:r w:rsidRPr="003D2039">
              <w:rPr>
                <w:rFonts w:cs="HelveticaCyr-Bold"/>
                <w:bCs/>
              </w:rPr>
              <w:t xml:space="preserve"> рабоч</w:t>
            </w:r>
            <w:r w:rsidR="009A2807">
              <w:rPr>
                <w:rFonts w:cs="HelveticaCyr-Bold"/>
                <w:bCs/>
              </w:rPr>
              <w:t>ую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платформ</w:t>
            </w:r>
            <w:r w:rsidR="009A2807">
              <w:rPr>
                <w:rFonts w:cs="HelveticaCyr-Bold"/>
                <w:bCs/>
              </w:rPr>
              <w:t>у</w:t>
            </w:r>
            <w:r w:rsidRPr="003D2039">
              <w:rPr>
                <w:rFonts w:cs="HelveticaCyr-Bold"/>
                <w:bCs/>
              </w:rPr>
              <w:t xml:space="preserve"> </w:t>
            </w:r>
            <w:r w:rsidR="00B66FA2">
              <w:rPr>
                <w:rFonts w:cs="HelveticaCyr-Bold"/>
                <w:bCs/>
              </w:rPr>
              <w:t>(1</w:t>
            </w:r>
            <w:r w:rsidR="009D7B5F">
              <w:rPr>
                <w:rFonts w:cs="HelveticaCyr-Bold"/>
                <w:bCs/>
              </w:rPr>
              <w:t>50</w:t>
            </w:r>
            <w:r w:rsidR="00B66FA2">
              <w:rPr>
                <w:rFonts w:cs="HelveticaCyr-Bold"/>
                <w:bCs/>
              </w:rPr>
              <w:t xml:space="preserve"> х 5</w:t>
            </w:r>
            <w:r w:rsidR="009D7B5F">
              <w:rPr>
                <w:rFonts w:cs="HelveticaCyr-Bold"/>
                <w:bCs/>
              </w:rPr>
              <w:t>6</w:t>
            </w:r>
            <w:r w:rsidR="00B66FA2">
              <w:rPr>
                <w:rFonts w:cs="HelveticaCyr-Bold"/>
                <w:bCs/>
              </w:rPr>
              <w:t xml:space="preserve">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</w:t>
            </w:r>
            <w:r w:rsidR="009A2807">
              <w:rPr>
                <w:rFonts w:cs="HelveticaCyr-Bold"/>
                <w:bCs/>
              </w:rPr>
              <w:t>ую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высота платформы регулируется от перекладины к перекладине</w:t>
            </w:r>
          </w:p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r w:rsidR="009D7B5F">
              <w:rPr>
                <w:rFonts w:cs="HelveticaCyr-Bold"/>
                <w:bCs/>
              </w:rPr>
              <w:t>легкая</w:t>
            </w:r>
            <w:r>
              <w:rPr>
                <w:rFonts w:cs="HelveticaCyr-Bold"/>
                <w:bCs/>
              </w:rPr>
              <w:t xml:space="preserve"> сб</w:t>
            </w:r>
            <w:r w:rsidR="009D7B5F">
              <w:rPr>
                <w:rFonts w:cs="HelveticaCyr-Bold"/>
                <w:bCs/>
              </w:rPr>
              <w:t>орка, не требующая инструмента</w:t>
            </w:r>
          </w:p>
          <w:p w:rsidR="009D7B5F" w:rsidRPr="009D7B5F" w:rsidRDefault="009D7B5F" w:rsidP="009D7B5F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proofErr w:type="gramStart"/>
            <w:r w:rsidRPr="009D7B5F">
              <w:rPr>
                <w:rFonts w:cs="HelveticaCyr-Bold"/>
                <w:bCs/>
              </w:rPr>
              <w:t>легкая</w:t>
            </w:r>
            <w:proofErr w:type="gramEnd"/>
            <w:r w:rsidRPr="009D7B5F">
              <w:rPr>
                <w:rFonts w:cs="HelveticaCyr-Bold"/>
                <w:bCs/>
              </w:rPr>
              <w:t xml:space="preserve"> в передвижении благодаря двум роликам</w:t>
            </w:r>
            <w:r>
              <w:rPr>
                <w:rFonts w:cs="HelveticaCyr-Bold"/>
                <w:bCs/>
              </w:rPr>
              <w:t>, установленным на траверсе</w:t>
            </w:r>
          </w:p>
          <w:p w:rsidR="009D7B5F" w:rsidRPr="009D7B5F" w:rsidRDefault="009D7B5F" w:rsidP="009D7B5F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 w:rsidRPr="009D7B5F">
              <w:rPr>
                <w:rFonts w:cs="HelveticaCyr-Bold"/>
                <w:bCs/>
              </w:rPr>
              <w:t xml:space="preserve">- две широкие траверсы для </w:t>
            </w:r>
            <w:r>
              <w:rPr>
                <w:rFonts w:cs="HelveticaCyr-Bold"/>
                <w:bCs/>
              </w:rPr>
              <w:t>большей устойчивости</w:t>
            </w:r>
          </w:p>
          <w:p w:rsidR="009D7B5F" w:rsidRPr="003D2039" w:rsidRDefault="009D7B5F" w:rsidP="009D7B5F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</w:t>
            </w:r>
            <w:r w:rsidRPr="003D2039">
              <w:rPr>
                <w:rFonts w:cs="HelveticaCyr-Bold"/>
                <w:bCs/>
              </w:rPr>
              <w:t>озможна установка на различных по высоте поверхностях, например,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на лестницах и</w:t>
            </w:r>
            <w:r>
              <w:rPr>
                <w:rFonts w:cs="HelveticaCyr-Bold"/>
                <w:bCs/>
              </w:rPr>
              <w:t>ли уступах</w:t>
            </w:r>
          </w:p>
          <w:p w:rsidR="009D7B5F" w:rsidRPr="009D7B5F" w:rsidRDefault="009D7B5F" w:rsidP="009D7B5F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 w:rsidRPr="009D7B5F">
              <w:rPr>
                <w:rFonts w:cs="HelveticaCyr-Bold"/>
                <w:bCs/>
              </w:rPr>
              <w:t xml:space="preserve">- </w:t>
            </w:r>
            <w:r>
              <w:rPr>
                <w:rFonts w:cs="HelveticaCyr-Bold"/>
                <w:bCs/>
              </w:rPr>
              <w:t>в комплект входит 2 стабилизатора</w:t>
            </w:r>
            <w:r w:rsidRPr="009D7B5F">
              <w:rPr>
                <w:rFonts w:cs="HelveticaCyr-Bold"/>
                <w:bCs/>
              </w:rPr>
              <w:t xml:space="preserve"> для </w:t>
            </w:r>
            <w:r>
              <w:rPr>
                <w:rFonts w:cs="HelveticaCyr-Bold"/>
                <w:bCs/>
              </w:rPr>
              <w:t>фиксации подмости</w:t>
            </w:r>
            <w:bookmarkStart w:id="0" w:name="_GoBack"/>
            <w:bookmarkEnd w:id="0"/>
            <w:r w:rsidRPr="009D7B5F">
              <w:rPr>
                <w:rFonts w:cs="HelveticaCyr-Bold"/>
                <w:bCs/>
              </w:rPr>
              <w:t xml:space="preserve"> к стене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 xml:space="preserve">секций </w:t>
            </w:r>
            <w:r w:rsidR="009A2807">
              <w:t>изготовлены</w:t>
            </w:r>
            <w:r w:rsidR="003E35E7" w:rsidRPr="005423E7">
              <w:t xml:space="preserve"> из алюминиевой прямоугольной трубы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  <w:tr w:rsidR="00584711" w:rsidTr="00FE76D3">
        <w:trPr>
          <w:trHeight w:val="573"/>
        </w:trPr>
        <w:tc>
          <w:tcPr>
            <w:tcW w:w="15431" w:type="dxa"/>
            <w:gridSpan w:val="4"/>
            <w:vAlign w:val="center"/>
          </w:tcPr>
          <w:p w:rsidR="00584711" w:rsidRDefault="00584711" w:rsidP="00584711">
            <w:pPr>
              <w:jc w:val="center"/>
            </w:pPr>
            <w:r>
              <w:t>Дополнительные преимущества</w:t>
            </w:r>
          </w:p>
        </w:tc>
      </w:tr>
      <w:tr w:rsidR="009D7B5F" w:rsidTr="009D7B5F">
        <w:tc>
          <w:tcPr>
            <w:tcW w:w="5353" w:type="dxa"/>
          </w:tcPr>
          <w:p w:rsidR="009D7B5F" w:rsidRDefault="009D7B5F" w:rsidP="009A2807">
            <w:r>
              <w:t>32-точечная развальцовка обеспечивает надежное соединение перекладины с боковиной, образующих секции подмости</w:t>
            </w:r>
          </w:p>
        </w:tc>
        <w:tc>
          <w:tcPr>
            <w:tcW w:w="5670" w:type="dxa"/>
            <w:gridSpan w:val="2"/>
          </w:tcPr>
          <w:p w:rsidR="009D7B5F" w:rsidRDefault="009D7B5F" w:rsidP="00EE3997">
            <w:r>
              <w:t>Помост оснащен быстрозажимной системой фиксации</w:t>
            </w:r>
          </w:p>
        </w:tc>
        <w:tc>
          <w:tcPr>
            <w:tcW w:w="4408" w:type="dxa"/>
          </w:tcPr>
          <w:p w:rsidR="009D7B5F" w:rsidRDefault="009D7B5F" w:rsidP="00EE3997">
            <w:proofErr w:type="gramStart"/>
            <w:r>
              <w:t>Пара роликов  позволяют</w:t>
            </w:r>
            <w:proofErr w:type="gramEnd"/>
            <w:r>
              <w:t xml:space="preserve"> легко переместить подмости</w:t>
            </w:r>
          </w:p>
        </w:tc>
      </w:tr>
      <w:tr w:rsidR="009D7B5F" w:rsidTr="009D7B5F">
        <w:tc>
          <w:tcPr>
            <w:tcW w:w="5353" w:type="dxa"/>
          </w:tcPr>
          <w:p w:rsidR="009D7B5F" w:rsidRDefault="009D7B5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9D7B5F" w:rsidRDefault="009D7B5F">
            <w:r>
              <w:rPr>
                <w:noProof/>
                <w:lang w:eastAsia="ru-RU"/>
              </w:rPr>
              <w:drawing>
                <wp:inline distT="0" distB="0" distL="0" distR="0">
                  <wp:extent cx="4680000" cy="3119372"/>
                  <wp:effectExtent l="0" t="0" r="635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Haken_DY01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11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</w:tcPr>
          <w:p w:rsidR="009D7B5F" w:rsidRDefault="009D7B5F">
            <w:r>
              <w:rPr>
                <w:noProof/>
                <w:lang w:eastAsia="ru-RU"/>
              </w:rPr>
              <w:drawing>
                <wp:inline distT="0" distB="0" distL="0" distR="0">
                  <wp:extent cx="2297430" cy="2800985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Montagegerüst_Rolle_DY01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/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2D7"/>
    <w:rsid w:val="00001A1C"/>
    <w:rsid w:val="000072C1"/>
    <w:rsid w:val="000147A9"/>
    <w:rsid w:val="000604A0"/>
    <w:rsid w:val="00070764"/>
    <w:rsid w:val="000A7263"/>
    <w:rsid w:val="000D1284"/>
    <w:rsid w:val="000E3FB6"/>
    <w:rsid w:val="001242CC"/>
    <w:rsid w:val="001521AF"/>
    <w:rsid w:val="0016083C"/>
    <w:rsid w:val="0018171C"/>
    <w:rsid w:val="00185901"/>
    <w:rsid w:val="001A51DF"/>
    <w:rsid w:val="001D4CA1"/>
    <w:rsid w:val="001F32B2"/>
    <w:rsid w:val="002010F6"/>
    <w:rsid w:val="002167C2"/>
    <w:rsid w:val="00235538"/>
    <w:rsid w:val="00253437"/>
    <w:rsid w:val="002673C1"/>
    <w:rsid w:val="00271D65"/>
    <w:rsid w:val="002A338B"/>
    <w:rsid w:val="002D7D71"/>
    <w:rsid w:val="002E6D21"/>
    <w:rsid w:val="00302EFD"/>
    <w:rsid w:val="003141F9"/>
    <w:rsid w:val="003145FC"/>
    <w:rsid w:val="00317157"/>
    <w:rsid w:val="003368B5"/>
    <w:rsid w:val="003D2039"/>
    <w:rsid w:val="003E35E7"/>
    <w:rsid w:val="004125A9"/>
    <w:rsid w:val="0041360C"/>
    <w:rsid w:val="00437281"/>
    <w:rsid w:val="004750C8"/>
    <w:rsid w:val="004B554F"/>
    <w:rsid w:val="004F6101"/>
    <w:rsid w:val="00510EF3"/>
    <w:rsid w:val="00530257"/>
    <w:rsid w:val="005334FA"/>
    <w:rsid w:val="005423E7"/>
    <w:rsid w:val="005610D2"/>
    <w:rsid w:val="00572062"/>
    <w:rsid w:val="00584711"/>
    <w:rsid w:val="005878C6"/>
    <w:rsid w:val="005D068C"/>
    <w:rsid w:val="005F0A8D"/>
    <w:rsid w:val="00607FA1"/>
    <w:rsid w:val="00691A25"/>
    <w:rsid w:val="006A4586"/>
    <w:rsid w:val="00772613"/>
    <w:rsid w:val="0077563E"/>
    <w:rsid w:val="007F146E"/>
    <w:rsid w:val="007F399D"/>
    <w:rsid w:val="00813F6C"/>
    <w:rsid w:val="00823369"/>
    <w:rsid w:val="00823738"/>
    <w:rsid w:val="00840D38"/>
    <w:rsid w:val="008529D5"/>
    <w:rsid w:val="00871BF5"/>
    <w:rsid w:val="00890D1D"/>
    <w:rsid w:val="008919B0"/>
    <w:rsid w:val="00893954"/>
    <w:rsid w:val="008E3547"/>
    <w:rsid w:val="008E42DD"/>
    <w:rsid w:val="008E676C"/>
    <w:rsid w:val="008F4F52"/>
    <w:rsid w:val="00922011"/>
    <w:rsid w:val="00927C2B"/>
    <w:rsid w:val="00951008"/>
    <w:rsid w:val="009633F8"/>
    <w:rsid w:val="00991811"/>
    <w:rsid w:val="0099545E"/>
    <w:rsid w:val="009A2807"/>
    <w:rsid w:val="009B2055"/>
    <w:rsid w:val="009D2FAC"/>
    <w:rsid w:val="009D7B5F"/>
    <w:rsid w:val="009E461F"/>
    <w:rsid w:val="00A25408"/>
    <w:rsid w:val="00A26402"/>
    <w:rsid w:val="00A44CFE"/>
    <w:rsid w:val="00A63B7F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287B"/>
    <w:rsid w:val="00C23349"/>
    <w:rsid w:val="00C4007F"/>
    <w:rsid w:val="00C55FE4"/>
    <w:rsid w:val="00C743D1"/>
    <w:rsid w:val="00C9424B"/>
    <w:rsid w:val="00D30580"/>
    <w:rsid w:val="00D54EC5"/>
    <w:rsid w:val="00DF7A1E"/>
    <w:rsid w:val="00E01A43"/>
    <w:rsid w:val="00E26618"/>
    <w:rsid w:val="00E316B6"/>
    <w:rsid w:val="00E46F29"/>
    <w:rsid w:val="00EB48D5"/>
    <w:rsid w:val="00EE6708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  <w:rsid w:val="00FF0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2017-01-10T06:47:00Z</dcterms:created>
  <dcterms:modified xsi:type="dcterms:W3CDTF">2017-01-10T06:47:00Z</dcterms:modified>
</cp:coreProperties>
</file>